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</w:tabs>
        <w:snapToGrid w:val="0"/>
        <w:spacing w:line="600" w:lineRule="exact"/>
        <w:rPr>
          <w:rFonts w:hint="eastAsia" w:ascii="宋体" w:hAnsi="宋体" w:eastAsia="宋体" w:cs="黑体"/>
          <w:bCs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附件3      </w:t>
      </w:r>
      <w:bookmarkStart w:id="0" w:name="_GoBack"/>
      <w:r>
        <w:rPr>
          <w:rFonts w:hint="eastAsia" w:ascii="宋体" w:hAnsi="宋体" w:eastAsia="宋体"/>
          <w:sz w:val="32"/>
          <w:szCs w:val="32"/>
        </w:rPr>
        <w:t>第七届</w:t>
      </w:r>
      <w:r>
        <w:rPr>
          <w:rFonts w:hint="eastAsia" w:ascii="宋体" w:hAnsi="宋体" w:eastAsia="宋体" w:cs="黑体"/>
          <w:bCs/>
          <w:sz w:val="32"/>
          <w:szCs w:val="32"/>
        </w:rPr>
        <w:t>厦门质量品牌故事大赛评分细则</w:t>
      </w:r>
    </w:p>
    <w:bookmarkEnd w:id="0"/>
    <w:p>
      <w:pPr>
        <w:spacing w:line="580" w:lineRule="exact"/>
        <w:jc w:val="center"/>
        <w:rPr>
          <w:rFonts w:hint="eastAsia" w:ascii="宋体" w:hAnsi="宋体" w:eastAsia="宋体"/>
          <w:sz w:val="24"/>
        </w:rPr>
      </w:pPr>
    </w:p>
    <w:tbl>
      <w:tblPr>
        <w:tblStyle w:val="5"/>
        <w:tblW w:w="9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7535"/>
      </w:tblGrid>
      <w:tr>
        <w:trPr>
          <w:trHeight w:val="349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宋体" w:hAnsi="宋体" w:eastAsia="宋体" w:cs="Calibri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评分项目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宋体" w:hAnsi="宋体" w:eastAsia="宋体" w:cs="Calibri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评分要点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overflowPunct w:val="0"/>
              <w:spacing w:before="0" w:beforeAutospacing="0" w:after="0" w:afterAutospacing="0" w:line="42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演讲内容</w:t>
            </w:r>
          </w:p>
          <w:p>
            <w:pPr>
              <w:pStyle w:val="4"/>
              <w:overflowPunct w:val="0"/>
              <w:spacing w:before="0" w:beforeAutospacing="0" w:after="0" w:afterAutospacing="0" w:line="420" w:lineRule="exact"/>
              <w:jc w:val="center"/>
              <w:rPr>
                <w:rFonts w:hint="eastAsia" w:hAnsi="宋体"/>
              </w:rPr>
            </w:pPr>
            <w:r>
              <w:rPr>
                <w:rFonts w:hint="eastAsia" w:hAnsi="宋体"/>
              </w:rPr>
              <w:t>（55分）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1.主题：主线明确，准确反映企业质量品牌核心价值、有效传递质量品牌理念（20分）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2.材料：观点正确，实例生动，反映客观事实，具有普遍意义，体现时代精神(15分)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3.结构：故事性强，逻辑清晰、构思巧妙，引人入胜（10分）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4.语言：措辞准确、简练流畅（10分）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jc w:val="center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演讲技巧</w:t>
            </w:r>
          </w:p>
          <w:p>
            <w:pPr>
              <w:overflowPunct w:val="0"/>
              <w:spacing w:line="420" w:lineRule="exact"/>
              <w:jc w:val="center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（30分）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overflowPunct w:val="0"/>
              <w:spacing w:line="420" w:lineRule="exact"/>
              <w:ind w:firstLine="0" w:firstLineChars="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1.发音规范：普通话标准，口齿清晰，声音圆润洪亮。（10分）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Calibri"/>
                <w:sz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2.语言表达：脱稿演讲，熟练、准确、流畅、自然。（10分）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Calibri"/>
                <w:sz w:val="24"/>
              </w:rPr>
            </w:pP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3.语音表达：语速恰当，语气、语调、音量、节奏张弛符合思想感情的起伏变化。（10分）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ind w:left="296" w:hanging="437"/>
              <w:jc w:val="center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形象风度</w:t>
            </w:r>
          </w:p>
          <w:p>
            <w:pPr>
              <w:overflowPunct w:val="0"/>
              <w:spacing w:line="420" w:lineRule="exact"/>
              <w:ind w:left="296" w:hanging="437"/>
              <w:jc w:val="center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（5分）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着装整洁、端庄、大方，举止自然得体。（5分）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ind w:left="-141" w:firstLine="120" w:firstLineChars="50"/>
              <w:jc w:val="center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演讲效果   （10分）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演讲具有较强的吸引力和号召力，能较好地与听众感情融合在一起，营造良好的演讲效果。（10分）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 w:cs="Calibri"/>
                <w:sz w:val="24"/>
              </w:rPr>
              <w:t>时间控制（减分项）</w:t>
            </w:r>
          </w:p>
        </w:tc>
        <w:tc>
          <w:tcPr>
            <w:tcW w:w="7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420" w:lineRule="exact"/>
              <w:rPr>
                <w:rFonts w:hint="eastAsia" w:ascii="宋体" w:hAnsi="宋体" w:eastAsia="宋体" w:cs="Calibri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演讲作品时间控制在5-8分钟之内，超时30秒（包含30秒）以内，扣0.5分，超时30秒以上，扣1分。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ZGY5MjkyMjkxYmRhYTYzZjYwNzZmZTU1YTI0ZDkifQ=="/>
  </w:docVars>
  <w:rsids>
    <w:rsidRoot w:val="00291D70"/>
    <w:rsid w:val="00051C19"/>
    <w:rsid w:val="000747A7"/>
    <w:rsid w:val="00155908"/>
    <w:rsid w:val="00184EF7"/>
    <w:rsid w:val="00253B2D"/>
    <w:rsid w:val="00291D70"/>
    <w:rsid w:val="00307781"/>
    <w:rsid w:val="0035263F"/>
    <w:rsid w:val="003D6060"/>
    <w:rsid w:val="003F3495"/>
    <w:rsid w:val="00493F81"/>
    <w:rsid w:val="00495AA4"/>
    <w:rsid w:val="004C6728"/>
    <w:rsid w:val="005479C4"/>
    <w:rsid w:val="00554514"/>
    <w:rsid w:val="00616B0B"/>
    <w:rsid w:val="006270B8"/>
    <w:rsid w:val="00684FE8"/>
    <w:rsid w:val="007434F6"/>
    <w:rsid w:val="0076502F"/>
    <w:rsid w:val="007A2A66"/>
    <w:rsid w:val="00816D24"/>
    <w:rsid w:val="008B58AA"/>
    <w:rsid w:val="00912CE2"/>
    <w:rsid w:val="00A108D3"/>
    <w:rsid w:val="00A3226E"/>
    <w:rsid w:val="00B16575"/>
    <w:rsid w:val="00B30FFF"/>
    <w:rsid w:val="00B86D03"/>
    <w:rsid w:val="00C0689D"/>
    <w:rsid w:val="00C1371F"/>
    <w:rsid w:val="00C34A53"/>
    <w:rsid w:val="00C81208"/>
    <w:rsid w:val="00D45CFC"/>
    <w:rsid w:val="00D95175"/>
    <w:rsid w:val="00DA5640"/>
    <w:rsid w:val="00E17549"/>
    <w:rsid w:val="00E23202"/>
    <w:rsid w:val="00E623F3"/>
    <w:rsid w:val="00E814A9"/>
    <w:rsid w:val="00E94627"/>
    <w:rsid w:val="00EB4128"/>
    <w:rsid w:val="00EB4DE2"/>
    <w:rsid w:val="00EF5F3A"/>
    <w:rsid w:val="00F4577A"/>
    <w:rsid w:val="00FA34E6"/>
    <w:rsid w:val="1648769E"/>
    <w:rsid w:val="2B284799"/>
    <w:rsid w:val="366D747B"/>
    <w:rsid w:val="4EA91A78"/>
    <w:rsid w:val="51EA6D42"/>
    <w:rsid w:val="53FE5EDD"/>
    <w:rsid w:val="5D52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character" w:styleId="7">
    <w:name w:val="Hyperlink"/>
    <w:qFormat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  <w:snapToGrid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231</Words>
  <Characters>245</Characters>
  <Lines>13</Lines>
  <Paragraphs>3</Paragraphs>
  <TotalTime>4</TotalTime>
  <ScaleCrop>false</ScaleCrop>
  <LinksUpToDate>false</LinksUpToDate>
  <CharactersWithSpaces>313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2024-03-14T09:11:00Z</dcterms:created>
  <dc:creator>Windows 用户</dc:creator>
  <cp:lastModifiedBy>东方</cp:lastModifiedBy>
  <dcterms:modified xsi:type="dcterms:W3CDTF">2024-05-21T02:08:37Z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2A0BE4D166854C4699794BB059DE359D_13</vt:lpwstr>
  </property>
</Properties>
</file>